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DF" w:rsidRDefault="00BA26DF" w:rsidP="0029473C">
      <w:pPr>
        <w:spacing w:after="0" w:line="240" w:lineRule="auto"/>
        <w:jc w:val="right"/>
        <w:rPr>
          <w:rFonts w:ascii="Arial" w:hAnsi="Arial" w:cs="Arial"/>
          <w:b/>
        </w:rPr>
      </w:pPr>
    </w:p>
    <w:p w:rsidR="00087163" w:rsidRPr="00D9476D" w:rsidRDefault="00087163" w:rsidP="00087163">
      <w:pPr>
        <w:keepNext/>
        <w:shd w:val="clear" w:color="auto" w:fill="0000FF"/>
        <w:tabs>
          <w:tab w:val="left" w:pos="2940"/>
        </w:tabs>
        <w:jc w:val="center"/>
        <w:outlineLvl w:val="0"/>
        <w:rPr>
          <w:rFonts w:ascii="Arial" w:hAnsi="Arial" w:cs="Arial"/>
          <w:bCs/>
          <w:color w:val="FFFFFF"/>
          <w:sz w:val="48"/>
        </w:rPr>
      </w:pPr>
      <w:r w:rsidRPr="00D9476D">
        <w:rPr>
          <w:rFonts w:ascii="Arial" w:hAnsi="Arial" w:cs="Arial"/>
          <w:bCs/>
          <w:color w:val="FFFFFF"/>
          <w:sz w:val="48"/>
        </w:rPr>
        <w:t>The Avenue Medical Centre</w:t>
      </w:r>
    </w:p>
    <w:p w:rsidR="009C0FD0" w:rsidRDefault="00087163" w:rsidP="009C0F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</w:t>
      </w:r>
      <w:r w:rsidR="009C0FD0">
        <w:rPr>
          <w:rFonts w:ascii="Arial" w:hAnsi="Arial" w:cs="Arial"/>
          <w:i/>
          <w:sz w:val="20"/>
          <w:szCs w:val="20"/>
        </w:rPr>
        <w:t>www.theavenuemcblackley.nhs.uk</w:t>
      </w:r>
    </w:p>
    <w:p w:rsidR="00BA26DF" w:rsidRPr="00087163" w:rsidRDefault="00BA26DF" w:rsidP="005D21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7163">
        <w:rPr>
          <w:rFonts w:ascii="Arial" w:hAnsi="Arial" w:cs="Arial"/>
          <w:b/>
          <w:sz w:val="24"/>
          <w:szCs w:val="24"/>
        </w:rPr>
        <w:t xml:space="preserve">The Avenue Medical Centre: </w:t>
      </w:r>
      <w:r w:rsidR="00D61557">
        <w:rPr>
          <w:rFonts w:ascii="Arial" w:hAnsi="Arial" w:cs="Arial"/>
          <w:b/>
          <w:sz w:val="24"/>
          <w:szCs w:val="24"/>
        </w:rPr>
        <w:t>Patient Participation Group 2014-15</w:t>
      </w:r>
    </w:p>
    <w:p w:rsidR="00087163" w:rsidRPr="00087163" w:rsidRDefault="00087163" w:rsidP="005D21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7163" w:rsidRPr="00087163" w:rsidRDefault="00D61557" w:rsidP="005D21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practice has taken feedback from Patient Participation Group Members and from patients and has an action plan with three priorities to work to.</w:t>
      </w:r>
    </w:p>
    <w:p w:rsidR="00087163" w:rsidRDefault="00087163" w:rsidP="005D2158">
      <w:pPr>
        <w:spacing w:after="0" w:line="240" w:lineRule="auto"/>
        <w:rPr>
          <w:rFonts w:ascii="Arial" w:hAnsi="Arial" w:cs="Arial"/>
          <w:b/>
        </w:rPr>
      </w:pPr>
    </w:p>
    <w:p w:rsidR="00087163" w:rsidRDefault="00087163" w:rsidP="005D2158">
      <w:pPr>
        <w:spacing w:after="0" w:line="240" w:lineRule="auto"/>
        <w:rPr>
          <w:rFonts w:ascii="Arial" w:hAnsi="Arial" w:cs="Arial"/>
          <w:b/>
        </w:rPr>
      </w:pPr>
    </w:p>
    <w:p w:rsidR="00BA26DF" w:rsidRDefault="00BA26DF" w:rsidP="0029473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PLAN</w:t>
      </w:r>
    </w:p>
    <w:p w:rsidR="00BA26DF" w:rsidRDefault="00BA26DF" w:rsidP="00087163">
      <w:pPr>
        <w:tabs>
          <w:tab w:val="left" w:pos="46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735"/>
        <w:gridCol w:w="3810"/>
        <w:gridCol w:w="1299"/>
        <w:gridCol w:w="1479"/>
        <w:gridCol w:w="2375"/>
      </w:tblGrid>
      <w:tr w:rsidR="00E70445" w:rsidTr="001E3E9B">
        <w:tc>
          <w:tcPr>
            <w:tcW w:w="2476" w:type="dxa"/>
            <w:shd w:val="pct15" w:color="auto" w:fill="auto"/>
          </w:tcPr>
          <w:p w:rsidR="00E70445" w:rsidRPr="00087163" w:rsidRDefault="00E70445" w:rsidP="00087163">
            <w:pPr>
              <w:tabs>
                <w:tab w:val="left" w:pos="4695"/>
              </w:tabs>
              <w:rPr>
                <w:b/>
                <w:sz w:val="28"/>
                <w:szCs w:val="28"/>
              </w:rPr>
            </w:pPr>
            <w:r w:rsidRPr="00087163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2735" w:type="dxa"/>
            <w:shd w:val="pct15" w:color="auto" w:fill="auto"/>
          </w:tcPr>
          <w:p w:rsidR="00E70445" w:rsidRPr="00087163" w:rsidRDefault="00E70445" w:rsidP="00087163">
            <w:pPr>
              <w:tabs>
                <w:tab w:val="left" w:pos="4695"/>
              </w:tabs>
              <w:rPr>
                <w:b/>
                <w:sz w:val="28"/>
                <w:szCs w:val="28"/>
              </w:rPr>
            </w:pPr>
            <w:r w:rsidRPr="00087163">
              <w:rPr>
                <w:b/>
                <w:sz w:val="28"/>
                <w:szCs w:val="28"/>
              </w:rPr>
              <w:t>Action Required</w:t>
            </w:r>
          </w:p>
        </w:tc>
        <w:tc>
          <w:tcPr>
            <w:tcW w:w="3810" w:type="dxa"/>
            <w:shd w:val="pct15" w:color="auto" w:fill="auto"/>
          </w:tcPr>
          <w:p w:rsidR="00E70445" w:rsidRPr="00087163" w:rsidRDefault="00E70445" w:rsidP="00087163">
            <w:pPr>
              <w:tabs>
                <w:tab w:val="left" w:pos="46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It will be achieved</w:t>
            </w:r>
          </w:p>
        </w:tc>
        <w:tc>
          <w:tcPr>
            <w:tcW w:w="1299" w:type="dxa"/>
            <w:shd w:val="pct15" w:color="auto" w:fill="auto"/>
          </w:tcPr>
          <w:p w:rsidR="00E70445" w:rsidRPr="00087163" w:rsidRDefault="00E70445" w:rsidP="00087163">
            <w:pPr>
              <w:tabs>
                <w:tab w:val="left" w:pos="46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1479" w:type="dxa"/>
            <w:shd w:val="pct15" w:color="auto" w:fill="auto"/>
          </w:tcPr>
          <w:p w:rsidR="00E70445" w:rsidRPr="00087163" w:rsidRDefault="00E70445" w:rsidP="00087163">
            <w:pPr>
              <w:tabs>
                <w:tab w:val="left" w:pos="4695"/>
              </w:tabs>
              <w:rPr>
                <w:b/>
                <w:sz w:val="28"/>
                <w:szCs w:val="28"/>
              </w:rPr>
            </w:pPr>
            <w:r w:rsidRPr="00087163">
              <w:rPr>
                <w:b/>
                <w:sz w:val="28"/>
                <w:szCs w:val="28"/>
              </w:rPr>
              <w:t>Deadline</w:t>
            </w:r>
          </w:p>
        </w:tc>
        <w:tc>
          <w:tcPr>
            <w:tcW w:w="2375" w:type="dxa"/>
            <w:shd w:val="pct15" w:color="auto" w:fill="auto"/>
          </w:tcPr>
          <w:p w:rsidR="00E70445" w:rsidRPr="00087163" w:rsidRDefault="00E70445" w:rsidP="00087163">
            <w:pPr>
              <w:tabs>
                <w:tab w:val="left" w:pos="4695"/>
              </w:tabs>
              <w:rPr>
                <w:b/>
                <w:sz w:val="28"/>
                <w:szCs w:val="28"/>
              </w:rPr>
            </w:pPr>
            <w:r w:rsidRPr="00087163">
              <w:rPr>
                <w:b/>
                <w:sz w:val="28"/>
                <w:szCs w:val="28"/>
              </w:rPr>
              <w:t>Updates</w:t>
            </w:r>
          </w:p>
        </w:tc>
      </w:tr>
      <w:tr w:rsidR="00D61557" w:rsidTr="00D61557">
        <w:trPr>
          <w:trHeight w:val="705"/>
        </w:trPr>
        <w:tc>
          <w:tcPr>
            <w:tcW w:w="2476" w:type="dxa"/>
            <w:vMerge w:val="restart"/>
          </w:tcPr>
          <w:p w:rsidR="00D61557" w:rsidRDefault="00D61557" w:rsidP="00087163">
            <w:pPr>
              <w:tabs>
                <w:tab w:val="left" w:pos="4695"/>
              </w:tabs>
            </w:pPr>
            <w:r>
              <w:t>Practice Development Plan, to extend and fully refurbish the existing site.</w:t>
            </w:r>
          </w:p>
          <w:p w:rsidR="00051439" w:rsidRDefault="00051439" w:rsidP="00087163">
            <w:pPr>
              <w:tabs>
                <w:tab w:val="left" w:pos="4695"/>
              </w:tabs>
            </w:pPr>
            <w:r>
              <w:t>This will improve the environment for patients and staff and allow further development of Primary Care Services.</w:t>
            </w:r>
          </w:p>
        </w:tc>
        <w:tc>
          <w:tcPr>
            <w:tcW w:w="2735" w:type="dxa"/>
            <w:vMerge w:val="restart"/>
          </w:tcPr>
          <w:p w:rsidR="00D61557" w:rsidRDefault="00D61557" w:rsidP="00087163">
            <w:pPr>
              <w:tabs>
                <w:tab w:val="left" w:pos="4695"/>
              </w:tabs>
            </w:pPr>
            <w:r>
              <w:t>Practice Improvement Bid submitted to NHS England to seek approval and funding contribution towards development of the surgery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  <w:r>
              <w:t>Bid to be submitted to NHS England/ NMCCG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  <w:r>
              <w:t>Partners</w:t>
            </w:r>
          </w:p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30/09/201</w:t>
            </w:r>
            <w:r w:rsidR="00D61557">
              <w:t>4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Submitted and approved</w:t>
            </w:r>
          </w:p>
        </w:tc>
      </w:tr>
      <w:tr w:rsidR="00D61557" w:rsidTr="00D61557">
        <w:trPr>
          <w:trHeight w:val="960"/>
        </w:trPr>
        <w:tc>
          <w:tcPr>
            <w:tcW w:w="2476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  <w:r>
              <w:t>Development of Building Plan which will conform to NHS England Estates requirement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  <w:r>
              <w:t>Partners, Architect, Surveyor, PPG</w:t>
            </w:r>
          </w:p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30/09/2014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Revised plans developed ready for planning application 30/01/2015</w:t>
            </w:r>
          </w:p>
        </w:tc>
      </w:tr>
      <w:tr w:rsidR="00D61557" w:rsidTr="00051439">
        <w:trPr>
          <w:trHeight w:val="392"/>
        </w:trPr>
        <w:tc>
          <w:tcPr>
            <w:tcW w:w="2476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  <w:r>
              <w:t xml:space="preserve">Heads of Terms Agreement 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Partners, Chartered Surveyor and Practice Solicitor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31/03/2015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Agreed</w:t>
            </w:r>
          </w:p>
        </w:tc>
      </w:tr>
      <w:tr w:rsidR="00051439" w:rsidTr="00D61557">
        <w:trPr>
          <w:trHeight w:val="555"/>
        </w:trPr>
        <w:tc>
          <w:tcPr>
            <w:tcW w:w="2476" w:type="dxa"/>
            <w:vMerge/>
          </w:tcPr>
          <w:p w:rsidR="00051439" w:rsidRDefault="00051439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vMerge/>
          </w:tcPr>
          <w:p w:rsidR="00051439" w:rsidRDefault="00051439" w:rsidP="00087163">
            <w:pPr>
              <w:tabs>
                <w:tab w:val="left" w:pos="4695"/>
              </w:tabs>
            </w:pP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051439" w:rsidRDefault="00051439" w:rsidP="00087163">
            <w:pPr>
              <w:tabs>
                <w:tab w:val="left" w:pos="4695"/>
              </w:tabs>
            </w:pPr>
            <w:r>
              <w:t>Planning Application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51439" w:rsidRDefault="00051439" w:rsidP="00087163">
            <w:pPr>
              <w:tabs>
                <w:tab w:val="left" w:pos="4695"/>
              </w:tabs>
            </w:pPr>
            <w:r>
              <w:t>Architect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051439" w:rsidRDefault="00051439" w:rsidP="00087163">
            <w:pPr>
              <w:tabs>
                <w:tab w:val="left" w:pos="4695"/>
              </w:tabs>
            </w:pPr>
            <w:r>
              <w:t>31/12/2014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51439" w:rsidRDefault="00051439" w:rsidP="00087163">
            <w:pPr>
              <w:tabs>
                <w:tab w:val="left" w:pos="4695"/>
              </w:tabs>
            </w:pPr>
            <w:r>
              <w:t>Revised plans agreed and submitted 30/01/2015</w:t>
            </w:r>
          </w:p>
        </w:tc>
      </w:tr>
      <w:tr w:rsidR="00D61557" w:rsidTr="00D61557">
        <w:trPr>
          <w:trHeight w:val="420"/>
        </w:trPr>
        <w:tc>
          <w:tcPr>
            <w:tcW w:w="2476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  <w:r>
              <w:t>Appointment of Quality Surveyor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Appointed by Partners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n/a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</w:tr>
      <w:tr w:rsidR="00D61557" w:rsidTr="00D61557">
        <w:trPr>
          <w:trHeight w:val="645"/>
        </w:trPr>
        <w:tc>
          <w:tcPr>
            <w:tcW w:w="2476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vMerge/>
          </w:tcPr>
          <w:p w:rsidR="00D61557" w:rsidRDefault="00D61557" w:rsidP="00087163">
            <w:pPr>
              <w:tabs>
                <w:tab w:val="left" w:pos="4695"/>
              </w:tabs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D61557" w:rsidRDefault="00D61557" w:rsidP="00087163">
            <w:pPr>
              <w:tabs>
                <w:tab w:val="left" w:pos="4695"/>
              </w:tabs>
            </w:pPr>
            <w:r>
              <w:t>Tendering Process</w:t>
            </w:r>
            <w:r w:rsidR="00051439">
              <w:t xml:space="preserve"> as per NHS Estates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Architect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n/a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61557" w:rsidRDefault="00051439" w:rsidP="00087163">
            <w:pPr>
              <w:tabs>
                <w:tab w:val="left" w:pos="4695"/>
              </w:tabs>
            </w:pPr>
            <w:r>
              <w:t>When planning approved</w:t>
            </w:r>
          </w:p>
        </w:tc>
      </w:tr>
      <w:tr w:rsidR="00896E5E" w:rsidTr="00896E5E">
        <w:trPr>
          <w:trHeight w:val="720"/>
        </w:trPr>
        <w:tc>
          <w:tcPr>
            <w:tcW w:w="2476" w:type="dxa"/>
            <w:vMerge w:val="restart"/>
          </w:tcPr>
          <w:p w:rsidR="00896E5E" w:rsidRDefault="00896E5E" w:rsidP="00087163">
            <w:pPr>
              <w:tabs>
                <w:tab w:val="left" w:pos="4695"/>
              </w:tabs>
            </w:pPr>
            <w:r>
              <w:t>Review of letters/ communication issued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Improve letter template and adopt uniform approach.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 xml:space="preserve">Letter template to be edited on </w:t>
            </w:r>
            <w:proofErr w:type="spellStart"/>
            <w:r>
              <w:t>Emis</w:t>
            </w:r>
            <w:proofErr w:type="spellEnd"/>
            <w:r>
              <w:t xml:space="preserve"> web and reception letter folder to be created.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MLP</w:t>
            </w:r>
          </w:p>
          <w:p w:rsidR="00896E5E" w:rsidRDefault="00896E5E" w:rsidP="00087163">
            <w:pPr>
              <w:tabs>
                <w:tab w:val="left" w:pos="4695"/>
              </w:tabs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31/03/2015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Completed, letters to be reviewed and updated regularly</w:t>
            </w:r>
          </w:p>
        </w:tc>
      </w:tr>
      <w:tr w:rsidR="00896E5E" w:rsidTr="00896E5E">
        <w:trPr>
          <w:trHeight w:val="870"/>
        </w:trPr>
        <w:tc>
          <w:tcPr>
            <w:tcW w:w="2476" w:type="dxa"/>
            <w:vMerge/>
          </w:tcPr>
          <w:p w:rsidR="00896E5E" w:rsidRDefault="00896E5E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Better patient information of what type of appointment is required.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Add paragraph to detail that a routine appointment is required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MLP</w:t>
            </w:r>
          </w:p>
          <w:p w:rsidR="00896E5E" w:rsidRDefault="00896E5E" w:rsidP="00087163">
            <w:pPr>
              <w:tabs>
                <w:tab w:val="left" w:pos="4695"/>
              </w:tabs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31/03/2015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Completed</w:t>
            </w:r>
          </w:p>
        </w:tc>
      </w:tr>
      <w:tr w:rsidR="00896E5E" w:rsidTr="00896E5E">
        <w:trPr>
          <w:trHeight w:val="960"/>
        </w:trPr>
        <w:tc>
          <w:tcPr>
            <w:tcW w:w="2476" w:type="dxa"/>
            <w:vMerge/>
          </w:tcPr>
          <w:p w:rsidR="00896E5E" w:rsidRDefault="00896E5E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Staff member (sender) to sign the letter (audit)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Insert signature line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MLP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31/03/2015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96E5E" w:rsidRDefault="00896E5E" w:rsidP="00087163">
            <w:pPr>
              <w:tabs>
                <w:tab w:val="left" w:pos="4695"/>
              </w:tabs>
            </w:pPr>
            <w:r>
              <w:t>Completed</w:t>
            </w:r>
          </w:p>
        </w:tc>
      </w:tr>
      <w:tr w:rsidR="00496FDD" w:rsidTr="00896E5E">
        <w:trPr>
          <w:trHeight w:val="690"/>
        </w:trPr>
        <w:tc>
          <w:tcPr>
            <w:tcW w:w="2476" w:type="dxa"/>
            <w:vMerge w:val="restart"/>
          </w:tcPr>
          <w:p w:rsidR="00496FDD" w:rsidRDefault="00496FDD" w:rsidP="00087163">
            <w:pPr>
              <w:tabs>
                <w:tab w:val="left" w:pos="4695"/>
              </w:tabs>
            </w:pPr>
            <w:r>
              <w:t>Review of practice telephone system and streamline options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Remove message about telephone number change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Re-record messages and keep greeting message short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Reception</w:t>
            </w:r>
          </w:p>
          <w:p w:rsidR="00496FDD" w:rsidRDefault="00496FDD" w:rsidP="00087163">
            <w:pPr>
              <w:tabs>
                <w:tab w:val="left" w:pos="4695"/>
              </w:tabs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31/12/2014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Completed</w:t>
            </w:r>
          </w:p>
        </w:tc>
      </w:tr>
      <w:tr w:rsidR="00496FDD" w:rsidTr="00896E5E">
        <w:trPr>
          <w:trHeight w:val="675"/>
        </w:trPr>
        <w:tc>
          <w:tcPr>
            <w:tcW w:w="2476" w:type="dxa"/>
            <w:vMerge/>
          </w:tcPr>
          <w:p w:rsidR="00496FDD" w:rsidRDefault="00496FDD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Review options for the caller, cancelation option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Ensure option to cancel an appointment is available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Reception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31/12/2014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Completed</w:t>
            </w:r>
          </w:p>
        </w:tc>
      </w:tr>
      <w:tr w:rsidR="00496FDD" w:rsidTr="00496FDD">
        <w:trPr>
          <w:trHeight w:val="915"/>
        </w:trPr>
        <w:tc>
          <w:tcPr>
            <w:tcW w:w="2476" w:type="dxa"/>
            <w:vMerge/>
          </w:tcPr>
          <w:p w:rsidR="00496FDD" w:rsidRDefault="00496FDD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Recording of Telephone Calls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Obtain quote for hardware and software to record calls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MLP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31/07/2015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Quote obtained- approval required</w:t>
            </w:r>
          </w:p>
        </w:tc>
      </w:tr>
      <w:tr w:rsidR="00496FDD" w:rsidTr="00896E5E">
        <w:trPr>
          <w:trHeight w:val="915"/>
        </w:trPr>
        <w:tc>
          <w:tcPr>
            <w:tcW w:w="2476" w:type="dxa"/>
            <w:vMerge/>
          </w:tcPr>
          <w:p w:rsidR="00496FDD" w:rsidRDefault="00496FDD" w:rsidP="00087163">
            <w:pPr>
              <w:tabs>
                <w:tab w:val="left" w:pos="4695"/>
              </w:tabs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Additional Lines, Handset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Obtain quote for additional lines/ handset for practice extension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MLP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31/07/2015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496FDD" w:rsidRDefault="00496FDD" w:rsidP="00087163">
            <w:pPr>
              <w:tabs>
                <w:tab w:val="left" w:pos="4695"/>
              </w:tabs>
            </w:pPr>
            <w:r>
              <w:t>Quote obtained- approval required</w:t>
            </w:r>
          </w:p>
        </w:tc>
      </w:tr>
    </w:tbl>
    <w:p w:rsidR="00087163" w:rsidRPr="004F7E36" w:rsidRDefault="00087163" w:rsidP="00087163">
      <w:pPr>
        <w:tabs>
          <w:tab w:val="left" w:pos="4695"/>
        </w:tabs>
      </w:pPr>
      <w:bookmarkStart w:id="0" w:name="_GoBack"/>
      <w:bookmarkEnd w:id="0"/>
    </w:p>
    <w:sectPr w:rsidR="00087163" w:rsidRPr="004F7E36" w:rsidSect="009C0FD0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DF" w:rsidRDefault="004D27DF" w:rsidP="004D27DF">
      <w:pPr>
        <w:spacing w:after="0" w:line="240" w:lineRule="auto"/>
      </w:pPr>
      <w:r>
        <w:separator/>
      </w:r>
    </w:p>
  </w:endnote>
  <w:endnote w:type="continuationSeparator" w:id="0">
    <w:p w:rsidR="004D27DF" w:rsidRDefault="004D27DF" w:rsidP="004D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DF" w:rsidRDefault="004D27DF" w:rsidP="004D27DF">
      <w:pPr>
        <w:spacing w:after="0" w:line="240" w:lineRule="auto"/>
      </w:pPr>
      <w:r>
        <w:separator/>
      </w:r>
    </w:p>
  </w:footnote>
  <w:footnote w:type="continuationSeparator" w:id="0">
    <w:p w:rsidR="004D27DF" w:rsidRDefault="004D27DF" w:rsidP="004D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2C9"/>
    <w:multiLevelType w:val="hybridMultilevel"/>
    <w:tmpl w:val="FCC47D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3C"/>
    <w:rsid w:val="00051439"/>
    <w:rsid w:val="00087163"/>
    <w:rsid w:val="000B3BCC"/>
    <w:rsid w:val="000C374E"/>
    <w:rsid w:val="000F47DF"/>
    <w:rsid w:val="000F6BE1"/>
    <w:rsid w:val="001246AA"/>
    <w:rsid w:val="00194F27"/>
    <w:rsid w:val="001C3B3A"/>
    <w:rsid w:val="001E1138"/>
    <w:rsid w:val="001E3E9B"/>
    <w:rsid w:val="00207BCA"/>
    <w:rsid w:val="0029473C"/>
    <w:rsid w:val="002A6918"/>
    <w:rsid w:val="003022DD"/>
    <w:rsid w:val="00317CB9"/>
    <w:rsid w:val="00327F6D"/>
    <w:rsid w:val="003D4873"/>
    <w:rsid w:val="00432DD3"/>
    <w:rsid w:val="004358E2"/>
    <w:rsid w:val="00443A56"/>
    <w:rsid w:val="00496FDD"/>
    <w:rsid w:val="004D27DF"/>
    <w:rsid w:val="004F7E36"/>
    <w:rsid w:val="005553C2"/>
    <w:rsid w:val="00576967"/>
    <w:rsid w:val="005A3950"/>
    <w:rsid w:val="005D2158"/>
    <w:rsid w:val="005D24A6"/>
    <w:rsid w:val="005E34BF"/>
    <w:rsid w:val="006632D1"/>
    <w:rsid w:val="00683323"/>
    <w:rsid w:val="007026C0"/>
    <w:rsid w:val="007505FB"/>
    <w:rsid w:val="00794CCF"/>
    <w:rsid w:val="00796074"/>
    <w:rsid w:val="007C24A7"/>
    <w:rsid w:val="007D68B4"/>
    <w:rsid w:val="008258D9"/>
    <w:rsid w:val="008868C6"/>
    <w:rsid w:val="00896E5E"/>
    <w:rsid w:val="008B3459"/>
    <w:rsid w:val="008C2EAC"/>
    <w:rsid w:val="008E0D7E"/>
    <w:rsid w:val="008E3E75"/>
    <w:rsid w:val="009912E9"/>
    <w:rsid w:val="009A15E7"/>
    <w:rsid w:val="009C0FD0"/>
    <w:rsid w:val="00A572CF"/>
    <w:rsid w:val="00BA26DF"/>
    <w:rsid w:val="00C02C95"/>
    <w:rsid w:val="00C11DF3"/>
    <w:rsid w:val="00C548E7"/>
    <w:rsid w:val="00C734B2"/>
    <w:rsid w:val="00C92363"/>
    <w:rsid w:val="00CA3259"/>
    <w:rsid w:val="00D22C44"/>
    <w:rsid w:val="00D61557"/>
    <w:rsid w:val="00D74A2B"/>
    <w:rsid w:val="00E1121F"/>
    <w:rsid w:val="00E3640D"/>
    <w:rsid w:val="00E70445"/>
    <w:rsid w:val="00F234B4"/>
    <w:rsid w:val="00F83630"/>
    <w:rsid w:val="00F843A1"/>
    <w:rsid w:val="00F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473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C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BB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2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D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2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D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473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C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BB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2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D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2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11AD-D045-4E7E-8895-D5F04B39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NHS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jaki.heslop</dc:creator>
  <cp:lastModifiedBy>Administrator</cp:lastModifiedBy>
  <cp:revision>7</cp:revision>
  <cp:lastPrinted>2013-12-09T10:50:00Z</cp:lastPrinted>
  <dcterms:created xsi:type="dcterms:W3CDTF">2014-03-27T14:10:00Z</dcterms:created>
  <dcterms:modified xsi:type="dcterms:W3CDTF">2015-03-31T11:37:00Z</dcterms:modified>
</cp:coreProperties>
</file>